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C150EC">
        <w:rPr>
          <w:rFonts w:ascii="Verdana" w:eastAsia="Times New Roman" w:hAnsi="Verdana" w:cs="Tahoma"/>
          <w:b/>
          <w:sz w:val="18"/>
          <w:szCs w:val="18"/>
          <w:u w:val="single"/>
        </w:rPr>
        <w:t>Załącznik nr 5</w:t>
      </w: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Pieczęć firmy                                               </w:t>
      </w:r>
      <w:r w:rsidR="00BD2F8C">
        <w:rPr>
          <w:rFonts w:ascii="Verdana" w:eastAsia="Times New Roman" w:hAnsi="Verdana" w:cs="Tahoma"/>
          <w:sz w:val="18"/>
          <w:szCs w:val="18"/>
        </w:rPr>
        <w:t xml:space="preserve">                               </w:t>
      </w:r>
      <w:r w:rsidRPr="00C150EC">
        <w:rPr>
          <w:rFonts w:ascii="Verdana" w:eastAsia="Times New Roman" w:hAnsi="Verdana" w:cs="Tahoma"/>
          <w:sz w:val="18"/>
          <w:szCs w:val="18"/>
        </w:rPr>
        <w:t>miejscowość, data</w:t>
      </w:r>
      <w:r w:rsidR="00BD2F8C">
        <w:rPr>
          <w:rFonts w:ascii="Verdana" w:eastAsia="Times New Roman" w:hAnsi="Verdana" w:cs="Tahoma"/>
          <w:sz w:val="18"/>
          <w:szCs w:val="18"/>
        </w:rPr>
        <w:t xml:space="preserve"> ………………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>WYKAZ NIEZBĘDNYCH DO WYKONANIA ZAMÓWIENIA</w:t>
      </w: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 xml:space="preserve">NARZĘDZI I URZĄDZEŃ </w:t>
      </w: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>Data:  ...........................................................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>Nazwa wykonawcy: .............................................................................................................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>Wykaz narzędzi, wyposażenia zakładu i urządzeń technicznych dostępnych wykonawcy usługi w celu realizacji zamówienia wraz z informacją o podstawie dysponowania tymi zasobami:</w:t>
      </w:r>
    </w:p>
    <w:p w:rsidR="00660D68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95"/>
      </w:tblGrid>
      <w:tr w:rsidR="00D91CB3" w:rsidRPr="00F15434" w:rsidTr="00D91CB3">
        <w:trPr>
          <w:trHeight w:val="591"/>
        </w:trPr>
        <w:tc>
          <w:tcPr>
            <w:tcW w:w="8066" w:type="dxa"/>
            <w:gridSpan w:val="2"/>
            <w:vAlign w:val="center"/>
          </w:tcPr>
          <w:p w:rsidR="00D91CB3" w:rsidRPr="00CA0CBB" w:rsidRDefault="00D91CB3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A0CBB">
              <w:rPr>
                <w:rFonts w:ascii="Cambria" w:hAnsi="Cambria"/>
                <w:b/>
                <w:bCs/>
                <w:sz w:val="20"/>
              </w:rPr>
              <w:t>OGÓLNY WYMÓG LOKALOWY</w:t>
            </w:r>
          </w:p>
        </w:tc>
      </w:tr>
      <w:tr w:rsidR="00D91CB3" w:rsidRPr="00F15434" w:rsidTr="00D91CB3">
        <w:tc>
          <w:tcPr>
            <w:tcW w:w="6771" w:type="dxa"/>
          </w:tcPr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Budynek znajdujący się w </w:t>
            </w:r>
            <w:r w:rsidR="002E468B">
              <w:rPr>
                <w:rFonts w:ascii="Cambria" w:hAnsi="Cambria" w:cs="Tahoma"/>
                <w:sz w:val="20"/>
              </w:rPr>
              <w:t>……………………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Budynek jest przystosowany do osób niepełnosprawnych.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Liczba sal dydaktycznych: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>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Liczba pracowni komputerowych z minimum </w:t>
            </w:r>
            <w:r>
              <w:rPr>
                <w:rFonts w:ascii="Cambria" w:hAnsi="Cambria" w:cs="Tahoma"/>
                <w:sz w:val="20"/>
              </w:rPr>
              <w:t>………..</w:t>
            </w:r>
            <w:r w:rsidRPr="00CA0CBB">
              <w:rPr>
                <w:rFonts w:ascii="Cambria" w:hAnsi="Cambria" w:cs="Tahoma"/>
                <w:sz w:val="20"/>
              </w:rPr>
              <w:t xml:space="preserve"> stanowiskami komputerowymi: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>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Liczba pracowni gastronomicznych z minimum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 xml:space="preserve"> stanowiskami: </w:t>
            </w:r>
            <w:r>
              <w:rPr>
                <w:rFonts w:ascii="Cambria" w:hAnsi="Cambria" w:cs="Tahoma"/>
                <w:sz w:val="20"/>
              </w:rPr>
              <w:t>…….</w:t>
            </w:r>
            <w:r w:rsidRPr="00CA0CBB">
              <w:rPr>
                <w:rFonts w:ascii="Cambria" w:hAnsi="Cambria" w:cs="Tahoma"/>
                <w:sz w:val="20"/>
              </w:rPr>
              <w:t>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Każda z sal dydaktycznych wyposażona jest w miejsca siedzące i stoliki, tablice, sprzęt audiowizualny, zestaw do prezentacji multimedialnych, flipcharty. 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Powierzchnia każdej z sal przystosowana jest do prowadzenia zajęć dla grupy minimum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 xml:space="preserve"> osób.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Budynek wyposażony w  dwa pomieszczenia socjalne i dwa WC.  </w:t>
            </w:r>
            <w:r w:rsidRPr="00CA0CBB">
              <w:rPr>
                <w:rFonts w:ascii="Cambria" w:hAnsi="Cambria"/>
                <w:sz w:val="20"/>
              </w:rPr>
              <w:t xml:space="preserve"> 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Należy podać dokładną nazwę i dane teleadresowe budynku / budynków, w których znajdują się ww. Sale dydaktyczne oraz pracownie komputerowe i gastronomiczne. 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D91CB3" w:rsidRPr="00CA0CBB" w:rsidRDefault="00D91CB3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</w:tr>
      <w:tr w:rsidR="00D91CB3" w:rsidRPr="00F15434" w:rsidTr="00D91CB3">
        <w:tc>
          <w:tcPr>
            <w:tcW w:w="6771" w:type="dxa"/>
            <w:vAlign w:val="center"/>
          </w:tcPr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Do zajęć praktycznych realizowanych w ramach kursu „</w:t>
            </w:r>
            <w:r w:rsidRPr="00CA0CBB">
              <w:rPr>
                <w:rFonts w:ascii="Cambria" w:hAnsi="Cambria"/>
                <w:sz w:val="20"/>
              </w:rPr>
              <w:t>Spawacz metodą MAG + Ręczne przecinanie termiczne tlenowe i plazmowe</w:t>
            </w:r>
            <w:r w:rsidRPr="00CA0CBB">
              <w:rPr>
                <w:rFonts w:ascii="Cambria" w:hAnsi="Cambria" w:cs="Tahoma"/>
                <w:sz w:val="20"/>
              </w:rPr>
              <w:t>”:</w:t>
            </w:r>
          </w:p>
          <w:p w:rsidR="00D91CB3" w:rsidRPr="00CA0CBB" w:rsidRDefault="00D91CB3" w:rsidP="00D91CB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Budynek spawalni zlokalizowany w Busku-Zdroju wyposażony w stanowiska spawalnicze dla każdego</w:t>
            </w:r>
            <w:r w:rsidRPr="00CA0CBB">
              <w:rPr>
                <w:rFonts w:ascii="Cambria" w:hAnsi="Cambria" w:cs="Tahoma"/>
                <w:sz w:val="20"/>
              </w:rPr>
              <w:br/>
              <w:t>z uczestników szkolenia  a także w  pomieszczenie socjalne i szatnię wyposażoną w szafki ubraniowe dla każdego uczestnika kursu.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D91CB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Należy również podać dokładną nazwę i dane teleadresowe budynku spawalni.</w:t>
            </w:r>
          </w:p>
          <w:p w:rsidR="00D91CB3" w:rsidRPr="00CA0CBB" w:rsidRDefault="00D91CB3" w:rsidP="002E468B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D91CB3" w:rsidRPr="00CA0CBB" w:rsidRDefault="00D91CB3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</w:tr>
      <w:tr w:rsidR="00D91CB3" w:rsidRPr="00F15434" w:rsidTr="00D91CB3">
        <w:tc>
          <w:tcPr>
            <w:tcW w:w="6771" w:type="dxa"/>
            <w:vAlign w:val="center"/>
          </w:tcPr>
          <w:p w:rsidR="00D91CB3" w:rsidRPr="00CA0CBB" w:rsidRDefault="00D91CB3" w:rsidP="002E468B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Do zajęć praktycznych realizowanych w ramach kursu „</w:t>
            </w: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Kierowca wózków jezdniowych z napędem silnikowym</w:t>
            </w:r>
            <w:r w:rsidR="002E468B">
              <w:rPr>
                <w:rFonts w:ascii="Cambria" w:hAnsi="Cambria"/>
                <w:color w:val="auto"/>
                <w:sz w:val="20"/>
                <w:szCs w:val="20"/>
              </w:rPr>
              <w:t xml:space="preserve">  i </w:t>
            </w:r>
            <w:r w:rsidR="002E468B" w:rsidRPr="00903CE4">
              <w:rPr>
                <w:rFonts w:ascii="Cambria" w:hAnsi="Cambria"/>
                <w:color w:val="auto"/>
                <w:sz w:val="20"/>
                <w:szCs w:val="20"/>
              </w:rPr>
              <w:t>Kierowca samochodów osobowych kat. B</w:t>
            </w:r>
            <w:r w:rsidRPr="00CA0CBB">
              <w:rPr>
                <w:rFonts w:ascii="Cambria" w:hAnsi="Cambria"/>
                <w:sz w:val="20"/>
                <w:szCs w:val="20"/>
              </w:rPr>
              <w:t>”:</w:t>
            </w:r>
          </w:p>
          <w:p w:rsidR="00D91CB3" w:rsidRPr="00CA0CBB" w:rsidRDefault="00D91CB3" w:rsidP="00D91CB3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utwardzony plac manewrowy zlokalizowany w </w:t>
            </w:r>
            <w:r w:rsidR="002E468B">
              <w:rPr>
                <w:rFonts w:ascii="Cambria" w:hAnsi="Cambria"/>
                <w:sz w:val="20"/>
                <w:szCs w:val="20"/>
              </w:rPr>
              <w:t>…………………</w:t>
            </w:r>
          </w:p>
          <w:p w:rsidR="00D91CB3" w:rsidRPr="00CA0CBB" w:rsidRDefault="00D91CB3" w:rsidP="002E468B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:rsidR="00D91CB3" w:rsidRPr="00CA0CBB" w:rsidRDefault="00D91CB3" w:rsidP="00D91CB3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Należy również podać dokładną nazwę i dane teleadresowe placu manewrowego.</w:t>
            </w:r>
            <w:r w:rsidR="002E468B">
              <w:rPr>
                <w:rFonts w:ascii="Cambria" w:hAnsi="Cambria"/>
                <w:sz w:val="20"/>
                <w:szCs w:val="20"/>
              </w:rPr>
              <w:t xml:space="preserve"> …………………………………………….</w:t>
            </w:r>
          </w:p>
          <w:p w:rsidR="00D91CB3" w:rsidRPr="00CA0CBB" w:rsidRDefault="00D91CB3" w:rsidP="002E468B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91CB3" w:rsidRPr="00CA0CBB" w:rsidRDefault="00D91CB3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lastRenderedPageBreak/>
              <w:t>1</w:t>
            </w:r>
          </w:p>
        </w:tc>
      </w:tr>
    </w:tbl>
    <w:p w:rsidR="00D91CB3" w:rsidRPr="00F15434" w:rsidRDefault="00D91CB3" w:rsidP="00D91CB3">
      <w:pPr>
        <w:spacing w:after="0" w:line="240" w:lineRule="auto"/>
        <w:contextualSpacing/>
        <w:rPr>
          <w:rFonts w:ascii="Cambria" w:hAnsi="Cambria"/>
          <w:sz w:val="20"/>
        </w:rPr>
      </w:pPr>
    </w:p>
    <w:p w:rsidR="00D91CB3" w:rsidRPr="00F15434" w:rsidRDefault="00D91CB3" w:rsidP="00D91CB3">
      <w:pPr>
        <w:spacing w:after="0" w:line="240" w:lineRule="auto"/>
        <w:contextualSpacing/>
        <w:rPr>
          <w:rFonts w:ascii="Cambria" w:hAnsi="Cambria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3"/>
        <w:gridCol w:w="69"/>
        <w:gridCol w:w="851"/>
        <w:gridCol w:w="2126"/>
      </w:tblGrid>
      <w:tr w:rsidR="00D91CB3" w:rsidRPr="00F15434" w:rsidTr="00D91CB3">
        <w:trPr>
          <w:trHeight w:val="514"/>
        </w:trPr>
        <w:tc>
          <w:tcPr>
            <w:tcW w:w="7763" w:type="dxa"/>
            <w:gridSpan w:val="3"/>
            <w:vAlign w:val="center"/>
          </w:tcPr>
          <w:p w:rsidR="00D91CB3" w:rsidRPr="00CA0CBB" w:rsidRDefault="002E468B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b/>
                <w:sz w:val="20"/>
                <w:szCs w:val="20"/>
              </w:rPr>
              <w:t>Opiekun osób starszych i niepełnosprawnych z podstawami języka niemieckiego</w:t>
            </w:r>
          </w:p>
        </w:tc>
        <w:tc>
          <w:tcPr>
            <w:tcW w:w="2126" w:type="dxa"/>
          </w:tcPr>
          <w:p w:rsidR="00D91CB3" w:rsidRPr="00CA0CBB" w:rsidRDefault="00D91CB3" w:rsidP="00D91CB3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Podstawa do dysponowania  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Fantom osoby dorosłej do BLS.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Fantom żeński model pielęgnacyjny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Fantom męski model pielęgnacyjny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Fantom pielęgnacyjny opcja ze stomią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Leżanki.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Parawany.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Koce.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Aparaty do mierzenia ciśnienia.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Apteczki pierwszej pomocy.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rPr>
          <w:trHeight w:val="499"/>
        </w:trPr>
        <w:tc>
          <w:tcPr>
            <w:tcW w:w="7763" w:type="dxa"/>
            <w:gridSpan w:val="3"/>
            <w:vAlign w:val="center"/>
          </w:tcPr>
          <w:p w:rsidR="002E468B" w:rsidRPr="00CA0CBB" w:rsidRDefault="002E468B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b/>
                <w:sz w:val="20"/>
                <w:szCs w:val="20"/>
              </w:rPr>
              <w:t>Spawanie blach i rur spoinami pachwinowymi metodą MAG + Spawanie blach spoinami czołowymi metodą MAG + Ręczne przecinanie termiczne - plazmowe + Podstawy rysunku technicznego.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Stanowiska spawalnicze wyposażone w stoły spawalnicze z wyciągami spalin.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Spawarka  typu ESAB 340A, 502A, KEMPI 303 A.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Przecinarka plazmowa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Stół ślusarski wyposażony w imadła.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Ostrzałka do elektrod.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Przecinarka tarczowa.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Szlifierka stacjonarna 2-tarczowa.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Szlifierka kątowa 125, 230.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lastRenderedPageBreak/>
              <w:t>Palniki gazowe do cięci materiału na próbki spawalnicze.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Przyłbice samo ściemniające.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Maski spawalnicze.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butlowy acetylen - tlen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843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Okulary ochronne</w:t>
            </w:r>
          </w:p>
        </w:tc>
        <w:tc>
          <w:tcPr>
            <w:tcW w:w="920" w:type="dxa"/>
            <w:gridSpan w:val="2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rPr>
          <w:trHeight w:val="515"/>
        </w:trPr>
        <w:tc>
          <w:tcPr>
            <w:tcW w:w="7763" w:type="dxa"/>
            <w:gridSpan w:val="3"/>
            <w:vAlign w:val="center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b/>
                <w:sz w:val="20"/>
                <w:lang w:eastAsia="en-US"/>
              </w:rPr>
              <w:t>Kierowca wózków jezdniowych z napędem silnikowym + Magazynier z obsługą kas fiskalnych i terminali płatniczych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Pracownia komputerowa wyposażona w minimum 6 stanowisk z niezbędnym oprogramowaniem i dostępem do Internetu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Wózek widłowy (napęd gazowy).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Wózek widłowy (napęd spalinowy).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Palety i pachołki do nauki jazdy i manewrowania wózkiem widłowym (komplet).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rPr>
          <w:trHeight w:val="524"/>
        </w:trPr>
        <w:tc>
          <w:tcPr>
            <w:tcW w:w="7763" w:type="dxa"/>
            <w:gridSpan w:val="3"/>
            <w:vAlign w:val="center"/>
          </w:tcPr>
          <w:p w:rsidR="002E468B" w:rsidRPr="008102FB" w:rsidRDefault="002E468B" w:rsidP="002E4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b/>
                <w:color w:val="000000"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color w:val="000000"/>
                <w:sz w:val="20"/>
                <w:lang w:eastAsia="en-US"/>
              </w:rPr>
              <w:t>Montażysta rusztowań budowlano - montażowych metalowych +  Technolog robót wykończeniowych +</w:t>
            </w:r>
          </w:p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b/>
                <w:sz w:val="20"/>
                <w:lang w:eastAsia="en-US"/>
              </w:rPr>
              <w:t>Eksploatacja urządzeń, instalacji i sieci elektroenergetycznych o napięciu do 1kV i powyżej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8102FB" w:rsidRDefault="002E468B" w:rsidP="002E468B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="Cambria" w:hAnsi="Cambria" w:cs="Arial"/>
                <w:sz w:val="20"/>
              </w:rPr>
            </w:pPr>
            <w:r w:rsidRPr="008102FB">
              <w:rPr>
                <w:rFonts w:ascii="Cambria" w:hAnsi="Cambria" w:cs="Arial"/>
                <w:sz w:val="20"/>
              </w:rPr>
              <w:t>Sala wykładowa wyposażona w techniczne środki dydaktyczne, takie jak: złącza, kotwy, modele rusztowań, plansze poglądowe, a także środki audiowizualne (ekran, laptop, projektor multimedialny) wraz z filmami instruktażowymi. Sala posiada Bibliotekę wydawnictw technicznych, podręczników, a także wzory dokumentacji techniczno-organizacyjnej wykonywania montażu i demontażu rusztowania, instrukcja użytkowania rusztowań, normy określające wymagania techniczne montażu, demontażu i eksploatacji rusztowań.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spacing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8102F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 xml:space="preserve">Rusztowanie PLETTAC – P70 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Rusztowanie ZAGRES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 w:cs="Arial"/>
                <w:sz w:val="20"/>
                <w:szCs w:val="20"/>
              </w:rPr>
              <w:t>Szelki bezpieczeństwa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Kask ochronny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Rękawice ochronne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Buty ochronne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Okulary ochronne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Odzież robocza ochronna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Klucz moterski typu racza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 w:cs="Arial"/>
                <w:sz w:val="20"/>
                <w:szCs w:val="20"/>
              </w:rPr>
              <w:lastRenderedPageBreak/>
              <w:t>Klucz płaski – rozmiar 19/22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Klucz dynamometryczny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Linka bezpieczeństwa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Amortyzator bezpieczeństwa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Młotek monterski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Pas monterski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Poziomica (różne długości)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hAnsi="Cambria"/>
                <w:sz w:val="20"/>
                <w:szCs w:val="20"/>
              </w:rPr>
              <w:t>Urządzenie do badania siły zakotwień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</w:tcPr>
          <w:p w:rsidR="002E468B" w:rsidRPr="008102FB" w:rsidRDefault="002E468B" w:rsidP="002E468B">
            <w:pPr>
              <w:pStyle w:val="Default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318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8102FB">
              <w:rPr>
                <w:rFonts w:ascii="Cambria" w:eastAsia="Calibri" w:hAnsi="Cambria"/>
                <w:sz w:val="20"/>
                <w:szCs w:val="20"/>
              </w:rPr>
              <w:t>Taczki.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  <w:vAlign w:val="center"/>
          </w:tcPr>
          <w:p w:rsidR="002E468B" w:rsidRPr="008102FB" w:rsidRDefault="002E468B" w:rsidP="002E468B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 w:cs="Tahoma"/>
                <w:sz w:val="20"/>
              </w:rPr>
            </w:pPr>
            <w:r w:rsidRPr="008102FB">
              <w:rPr>
                <w:rFonts w:ascii="Cambria" w:hAnsi="Cambria" w:cs="Tahoma"/>
                <w:sz w:val="20"/>
              </w:rPr>
              <w:t>Drabiny.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  <w:vAlign w:val="center"/>
          </w:tcPr>
          <w:p w:rsidR="002E468B" w:rsidRPr="008102FB" w:rsidRDefault="002E468B" w:rsidP="002E468B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 w:cs="Tahoma"/>
                <w:sz w:val="20"/>
              </w:rPr>
            </w:pPr>
            <w:r w:rsidRPr="008102FB">
              <w:rPr>
                <w:rFonts w:ascii="Cambria" w:hAnsi="Cambria" w:cs="Tahoma"/>
                <w:sz w:val="20"/>
              </w:rPr>
              <w:t>Młot pneumatyczny.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gridSpan w:val="2"/>
            <w:vAlign w:val="center"/>
          </w:tcPr>
          <w:p w:rsidR="002E468B" w:rsidRPr="008102FB" w:rsidRDefault="002E468B" w:rsidP="002E468B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 w:cs="Tahoma"/>
                <w:sz w:val="20"/>
              </w:rPr>
            </w:pPr>
            <w:r w:rsidRPr="008102FB">
              <w:rPr>
                <w:rFonts w:ascii="Cambria" w:hAnsi="Cambria" w:cs="Tahoma"/>
                <w:sz w:val="20"/>
              </w:rPr>
              <w:t>Betoniarka.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8102FB" w:rsidRDefault="002E468B" w:rsidP="002E468B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 w:cs="Tahoma"/>
                <w:sz w:val="20"/>
              </w:rPr>
            </w:pPr>
            <w:r w:rsidRPr="008102FB">
              <w:rPr>
                <w:rFonts w:ascii="Cambria" w:hAnsi="Cambria" w:cs="Tahoma"/>
                <w:sz w:val="20"/>
              </w:rPr>
              <w:t>Sprzęt drobny (łopaty, packi, kielnie, poziomice, łaty, wałki, pędzle, szpachelki, wiadra itp.).</w:t>
            </w:r>
          </w:p>
        </w:tc>
        <w:tc>
          <w:tcPr>
            <w:tcW w:w="851" w:type="dxa"/>
            <w:vAlign w:val="center"/>
          </w:tcPr>
          <w:p w:rsidR="002E468B" w:rsidRPr="008102F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rPr>
          <w:trHeight w:val="552"/>
        </w:trPr>
        <w:tc>
          <w:tcPr>
            <w:tcW w:w="7763" w:type="dxa"/>
            <w:gridSpan w:val="3"/>
            <w:vAlign w:val="center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b/>
                <w:sz w:val="20"/>
                <w:lang w:eastAsia="en-US"/>
              </w:rPr>
              <w:t>Operator koparko-ładowarki w zakresie III klasy uprawnień  + Eksploatacja urządzeń, instalacji i sieci elektroenergetycznych o napięciu do 1kV i powyżej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D91CB3">
        <w:tc>
          <w:tcPr>
            <w:tcW w:w="6912" w:type="dxa"/>
            <w:gridSpan w:val="2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 xml:space="preserve">Koparko-ładowarka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</w:tbl>
    <w:p w:rsidR="0023193D" w:rsidRPr="00C150EC" w:rsidRDefault="0023193D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851"/>
        <w:gridCol w:w="2126"/>
      </w:tblGrid>
      <w:tr w:rsidR="002E468B" w:rsidRPr="00F15434" w:rsidTr="002E468B">
        <w:trPr>
          <w:trHeight w:val="524"/>
        </w:trPr>
        <w:tc>
          <w:tcPr>
            <w:tcW w:w="7763" w:type="dxa"/>
            <w:gridSpan w:val="2"/>
            <w:vAlign w:val="center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b/>
                <w:sz w:val="20"/>
                <w:lang w:eastAsia="en-US"/>
              </w:rPr>
              <w:t>Wizażystka + Kosmetyczka wraz ze stylizacją paznokci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Kombajn kosmetyczny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Fotele kosmetyczne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 xml:space="preserve">Taborety kosmetyczne + stolik do </w:t>
            </w:r>
            <w:r w:rsidRPr="00903CE4">
              <w:rPr>
                <w:rFonts w:ascii="Cambria" w:hAnsi="Cambria"/>
                <w:spacing w:val="-4"/>
                <w:sz w:val="20"/>
              </w:rPr>
              <w:t>manicure z szafką na stopkach (komplet)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Leżanki kosmetyczne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Lampa do manicure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Podgrzewacz parafiny do pielęgnacji dłoni i stóp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lastRenderedPageBreak/>
              <w:t>Woskownica na wosk płynny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Frezarka do manicure i pedicure wraz z frezami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 xml:space="preserve">Zestaw do manicure (tipsy, gilotynka do tipsów, pilniki, płyn akrylowy, proszek </w:t>
            </w:r>
            <w:r w:rsidRPr="00903CE4">
              <w:rPr>
                <w:rFonts w:ascii="Cambria" w:hAnsi="Cambria"/>
                <w:spacing w:val="-6"/>
                <w:sz w:val="20"/>
              </w:rPr>
              <w:t>akrylowy, żele, kleje, płyny odtłuszczające</w:t>
            </w:r>
            <w:r w:rsidRPr="00903CE4">
              <w:rPr>
                <w:rFonts w:ascii="Cambria" w:hAnsi="Cambria"/>
                <w:sz w:val="20"/>
              </w:rPr>
              <w:t>, zmywacze, pędzle, lakiery, brokaty itp.)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Urządzenie do masażu stóp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Profesjonalny zestaw pędzli do nauki malowania (komplet)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contextualSpacing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Sterylizator kulkowy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rPr>
          <w:trHeight w:val="524"/>
        </w:trPr>
        <w:tc>
          <w:tcPr>
            <w:tcW w:w="7763" w:type="dxa"/>
            <w:gridSpan w:val="2"/>
            <w:vAlign w:val="center"/>
          </w:tcPr>
          <w:p w:rsidR="002E468B" w:rsidRPr="008102FB" w:rsidRDefault="002E468B" w:rsidP="002E4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b/>
                <w:color w:val="000000"/>
                <w:sz w:val="20"/>
                <w:lang w:eastAsia="en-US"/>
              </w:rPr>
            </w:pPr>
            <w:r w:rsidRPr="008102FB">
              <w:rPr>
                <w:rFonts w:ascii="Cambria" w:hAnsi="Cambria"/>
                <w:b/>
                <w:color w:val="000000"/>
                <w:sz w:val="20"/>
                <w:lang w:eastAsia="en-US"/>
              </w:rPr>
              <w:t>Montażysta rusztowań budowlano - montażowych metalowych +  Technolog robót wykończeniowych +</w:t>
            </w:r>
          </w:p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102FB">
              <w:rPr>
                <w:rFonts w:ascii="Cambria" w:hAnsi="Cambria"/>
                <w:b/>
                <w:sz w:val="20"/>
                <w:lang w:eastAsia="en-US"/>
              </w:rPr>
              <w:t>Eksploatacja urządzeń, instalacji i sieci elektroenergetycznych o napięciu do 1kV i powyżej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Pracownia gastronomiczna umeblowana w szafki ze stali nierdzewnej z wyciągiem/okapem w pełni wyposażona w urządzenia i sprzęt do prawidłowej realizacji tematyki szkolenia.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Stanowiska pracy wyposażone stoły robocze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Stanowiska pracy wyposażone w zlewy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Piekarnik elektryczny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Kuchnia gazowa – 4 palnikowa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Mikrofalówka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Piec konwekcyjno – parowy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Lodówka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Chłodziarko-zamrażarka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Zmywarka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Podgrzewacz do talerzy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Naświetlacz do jaj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Ekspres ciśnieniowy do kawy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Frytkownica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Kontakt grill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Szatkownica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lastRenderedPageBreak/>
              <w:t>Krajalnica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Mikser,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Młynek do kawy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Maszynka do mielenia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Blender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Kostkarka do lodu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Garnki nierdzewne różnej wielkości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Sztućce komplet dla minimum 24 osób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Serwis obiadowy dla minimum 24 osób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Blachy do pieczenia,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Kociołek do zup i sosów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Wózek kelnerski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Drobne wyposażenie gastronomiczne, m.in.: durszlaki, sitka, misy, tace, obrusy, skirtingi, serwety itp. – komplet niezbędny dla prawidłowej realizacji zajęć.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 kpl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Kompletny zestaw do carvingu zawierający noże dekoracyjne ‘U” i „V”, nóż dekoracyjny do kulek, wycinarki o różnych kształtach, temperowkę do warzyw, obieraczki, noże karbowane i inne narzędzia </w:t>
            </w:r>
            <w:r w:rsidRPr="00903CE4">
              <w:rPr>
                <w:rFonts w:ascii="Cambria" w:hAnsi="Cambria"/>
                <w:sz w:val="20"/>
                <w:szCs w:val="20"/>
              </w:rPr>
              <w:br/>
              <w:t>do carvingu. Zestaw musi się składać z minimum 20 elementów – 1 komplet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10 kpl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Wyposażenie i sprzęt drobny barmański (kieliszki, nalewak do wina, korkociąg, termometr, wiaderko do wina/szampana, dzbanki, zestawy do latee, dekorator do cappuccino, dyspenser do cynamonu, dozowniki)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>1 kmpl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rPr>
          <w:trHeight w:val="524"/>
        </w:trPr>
        <w:tc>
          <w:tcPr>
            <w:tcW w:w="7763" w:type="dxa"/>
            <w:gridSpan w:val="2"/>
            <w:vAlign w:val="center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 w:cs="Tahoma"/>
                <w:b/>
                <w:bCs/>
                <w:sz w:val="20"/>
              </w:rPr>
              <w:t>Florysta + Aranżacja i pielęgnacja terenów zielonych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Sekatory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Nożyce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Łopaty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Taczki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Arial"/>
                <w:sz w:val="20"/>
              </w:rPr>
              <w:t>Pistolety do kleju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Arial"/>
                <w:sz w:val="20"/>
              </w:rPr>
            </w:pPr>
            <w:r w:rsidRPr="00903CE4">
              <w:rPr>
                <w:rFonts w:ascii="Cambria" w:hAnsi="Cambria" w:cs="Arial"/>
                <w:sz w:val="20"/>
              </w:rPr>
              <w:t>Wazony, doniczki, szklane naczynia itp. (komplet)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rPr>
          <w:trHeight w:val="524"/>
        </w:trPr>
        <w:tc>
          <w:tcPr>
            <w:tcW w:w="7763" w:type="dxa"/>
            <w:gridSpan w:val="2"/>
            <w:vAlign w:val="center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 w:cs="Tahoma"/>
                <w:b/>
                <w:bCs/>
                <w:sz w:val="20"/>
              </w:rPr>
              <w:lastRenderedPageBreak/>
              <w:t>Krawcowa + Elementy przedsiębiorczości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Maszyny do szycia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rPr>
          <w:trHeight w:val="524"/>
        </w:trPr>
        <w:tc>
          <w:tcPr>
            <w:tcW w:w="7763" w:type="dxa"/>
            <w:gridSpan w:val="2"/>
            <w:vAlign w:val="center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03CE4">
              <w:rPr>
                <w:rFonts w:ascii="Cambria" w:hAnsi="Cambria" w:cs="Tahoma"/>
                <w:b/>
                <w:bCs/>
                <w:sz w:val="20"/>
              </w:rPr>
              <w:t>Przedstawiciel handlowy + Kierowca samochodów osobowych kat B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do prezentacji multimedialnych  (projektor multimedialny+ laptop + ekran, wizualizer)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903CE4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Samochód osobowy (należy określić model i nr rejestracyjny) </w:t>
            </w:r>
            <w:r w:rsidRPr="00903CE4">
              <w:rPr>
                <w:rFonts w:ascii="Cambria" w:hAnsi="Cambria"/>
                <w:sz w:val="20"/>
                <w:szCs w:val="20"/>
              </w:rPr>
              <w:br/>
              <w:t xml:space="preserve">Dopuszcza się dowolny model samochodu przystosowany do zajęć praktycznych pod warunkiem, że minimum 50% godzin zostanie zrealizowanych na modelach używanych do egzaminu państwowego przez WORD.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Filmy wideo prezentujące zasady bezpiecznego poruszania się w ruchu drogowym, zasady kierowania pojazdem, podstawowe czynności kontrolno obsługowe, zasady udzielania pomocy przedlekarskiej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 kmpl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Makieta do symulowania drogowego na model zachowań na drodze. Foliogramy.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 kmpl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Plansze sytuacyjne – skrzyżowania, plansze przedstawiające przekroje urządzeń pojazdu i jego układów.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 kmpl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Fantom osoby dorosłej i dziecka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Leżanki.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Pr="00CA0CBB" w:rsidRDefault="002E468B" w:rsidP="002E468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2E468B" w:rsidRPr="00F15434" w:rsidTr="002E468B">
        <w:tc>
          <w:tcPr>
            <w:tcW w:w="6912" w:type="dxa"/>
            <w:vAlign w:val="center"/>
          </w:tcPr>
          <w:p w:rsidR="002E468B" w:rsidRPr="00903CE4" w:rsidRDefault="002E468B" w:rsidP="002E468B">
            <w:pPr>
              <w:pStyle w:val="Default"/>
              <w:numPr>
                <w:ilvl w:val="0"/>
                <w:numId w:val="20"/>
              </w:numPr>
              <w:suppressAutoHyphens w:val="0"/>
              <w:autoSpaceDN w:val="0"/>
              <w:adjustRightInd w:val="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903CE4">
              <w:rPr>
                <w:rFonts w:ascii="Cambria" w:hAnsi="Cambria"/>
                <w:sz w:val="20"/>
                <w:szCs w:val="20"/>
              </w:rPr>
              <w:t xml:space="preserve">Parawany. </w:t>
            </w:r>
          </w:p>
        </w:tc>
        <w:tc>
          <w:tcPr>
            <w:tcW w:w="851" w:type="dxa"/>
            <w:vAlign w:val="center"/>
          </w:tcPr>
          <w:p w:rsidR="002E468B" w:rsidRPr="00903CE4" w:rsidRDefault="002E468B" w:rsidP="002E468B">
            <w:pPr>
              <w:spacing w:line="240" w:lineRule="auto"/>
              <w:jc w:val="center"/>
              <w:rPr>
                <w:rFonts w:ascii="Cambria" w:hAnsi="Cambria"/>
                <w:sz w:val="20"/>
              </w:rPr>
            </w:pPr>
            <w:r w:rsidRPr="00903CE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2E468B" w:rsidRDefault="002E468B" w:rsidP="002E468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717C90" w:rsidRDefault="00717C90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p w:rsidR="00717C90" w:rsidRDefault="00717C90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…………………………………………………………………………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                                                               </w:t>
      </w:r>
      <w:r>
        <w:rPr>
          <w:rFonts w:ascii="Verdana" w:eastAsia="Times New Roman" w:hAnsi="Verdana" w:cs="Tahoma"/>
          <w:sz w:val="18"/>
          <w:szCs w:val="18"/>
        </w:rPr>
        <w:t xml:space="preserve">                   podpis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Wykonawcy lub osób </w:t>
      </w:r>
      <w:r w:rsidRPr="00C150EC">
        <w:rPr>
          <w:rFonts w:ascii="Verdana" w:eastAsia="Times New Roman" w:hAnsi="Verdana" w:cs="Tahoma"/>
          <w:sz w:val="18"/>
          <w:szCs w:val="18"/>
        </w:rPr>
        <w:tab/>
        <w:t xml:space="preserve">                                         </w:t>
      </w:r>
    </w:p>
    <w:p w:rsidR="00660D68" w:rsidRPr="00BE23BB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                                                       </w:t>
      </w:r>
      <w:r>
        <w:rPr>
          <w:rFonts w:ascii="Verdana" w:eastAsia="Times New Roman" w:hAnsi="Verdana" w:cs="Tahoma"/>
          <w:sz w:val="18"/>
          <w:szCs w:val="18"/>
        </w:rPr>
        <w:t xml:space="preserve">               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uprawnionych do reprezentowania Wykonawcy</w:t>
      </w:r>
    </w:p>
    <w:p w:rsidR="00E555B6" w:rsidRPr="00660D68" w:rsidRDefault="00E555B6" w:rsidP="00660D68">
      <w:pPr>
        <w:rPr>
          <w:szCs w:val="18"/>
        </w:rPr>
      </w:pPr>
    </w:p>
    <w:sectPr w:rsidR="00E555B6" w:rsidRPr="00660D68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7F" w:rsidRDefault="0004347F">
      <w:pPr>
        <w:spacing w:after="0" w:line="240" w:lineRule="auto"/>
      </w:pPr>
      <w:r>
        <w:separator/>
      </w:r>
    </w:p>
  </w:endnote>
  <w:endnote w:type="continuationSeparator" w:id="0">
    <w:p w:rsidR="0004347F" w:rsidRDefault="0004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8B" w:rsidRDefault="002E468B">
    <w:pPr>
      <w:pStyle w:val="Stopka"/>
      <w:jc w:val="right"/>
      <w:rPr>
        <w:rFonts w:ascii="Verdana" w:hAnsi="Verdana"/>
        <w:b/>
        <w:sz w:val="16"/>
        <w:szCs w:val="16"/>
      </w:rPr>
    </w:pPr>
  </w:p>
  <w:p w:rsidR="002E468B" w:rsidRDefault="002E468B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5F7D7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:rsidR="002E468B" w:rsidRDefault="002E4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7F" w:rsidRDefault="0004347F">
      <w:pPr>
        <w:spacing w:after="0" w:line="240" w:lineRule="auto"/>
      </w:pPr>
      <w:r>
        <w:separator/>
      </w:r>
    </w:p>
  </w:footnote>
  <w:footnote w:type="continuationSeparator" w:id="0">
    <w:p w:rsidR="0004347F" w:rsidRDefault="0004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8B" w:rsidRDefault="002E468B" w:rsidP="003D23EB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2E468B" w:rsidRDefault="002E468B" w:rsidP="003D23EB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5F7D7F" w:rsidRPr="005F7D7F" w:rsidRDefault="005F7D7F" w:rsidP="005F7D7F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5F7D7F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D7F">
      <w:rPr>
        <w:noProof/>
        <w:lang w:eastAsia="pl-PL"/>
      </w:rPr>
      <w:tab/>
    </w:r>
    <w:r w:rsidRPr="005F7D7F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D7F">
      <w:rPr>
        <w:noProof/>
        <w:lang w:eastAsia="pl-PL"/>
      </w:rPr>
      <w:tab/>
    </w:r>
    <w:r w:rsidRPr="005F7D7F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8B" w:rsidRPr="003D23EB" w:rsidRDefault="005F7D7F" w:rsidP="005F7D7F">
    <w:pPr>
      <w:pStyle w:val="Tekstpodstawowy"/>
      <w:tabs>
        <w:tab w:val="left" w:pos="3795"/>
      </w:tabs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58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 w15:restartNumberingAfterBreak="0">
    <w:nsid w:val="00723220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1A4125E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D93041"/>
    <w:multiLevelType w:val="hybridMultilevel"/>
    <w:tmpl w:val="F43A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805103"/>
    <w:multiLevelType w:val="hybridMultilevel"/>
    <w:tmpl w:val="C96A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9D47FA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973EC6"/>
    <w:multiLevelType w:val="hybridMultilevel"/>
    <w:tmpl w:val="F43A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53572D"/>
    <w:multiLevelType w:val="hybridMultilevel"/>
    <w:tmpl w:val="6EF4FBBE"/>
    <w:lvl w:ilvl="0" w:tplc="09DA662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1884DE1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BE6CDD"/>
    <w:multiLevelType w:val="hybridMultilevel"/>
    <w:tmpl w:val="FF365EDA"/>
    <w:lvl w:ilvl="0" w:tplc="79A2AA3E">
      <w:start w:val="1"/>
      <w:numFmt w:val="decimal"/>
      <w:lvlText w:val="%1."/>
      <w:lvlJc w:val="left"/>
      <w:pPr>
        <w:ind w:left="2487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2" w15:restartNumberingAfterBreak="0">
    <w:nsid w:val="4F095831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F50BD8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F2799"/>
    <w:multiLevelType w:val="hybridMultilevel"/>
    <w:tmpl w:val="A3BA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A65C47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7" w15:restartNumberingAfterBreak="0">
    <w:nsid w:val="6AE93E18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9" w15:restartNumberingAfterBreak="0">
    <w:nsid w:val="72BA28C9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758E070F"/>
    <w:multiLevelType w:val="hybridMultilevel"/>
    <w:tmpl w:val="C96A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127FB"/>
    <w:multiLevelType w:val="hybridMultilevel"/>
    <w:tmpl w:val="C96A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1"/>
  </w:num>
  <w:num w:numId="4">
    <w:abstractNumId w:val="89"/>
  </w:num>
  <w:num w:numId="5">
    <w:abstractNumId w:val="84"/>
  </w:num>
  <w:num w:numId="6">
    <w:abstractNumId w:val="74"/>
  </w:num>
  <w:num w:numId="7">
    <w:abstractNumId w:val="82"/>
  </w:num>
  <w:num w:numId="8">
    <w:abstractNumId w:val="79"/>
  </w:num>
  <w:num w:numId="9">
    <w:abstractNumId w:val="87"/>
  </w:num>
  <w:num w:numId="10">
    <w:abstractNumId w:val="78"/>
  </w:num>
  <w:num w:numId="11">
    <w:abstractNumId w:val="86"/>
  </w:num>
  <w:num w:numId="12">
    <w:abstractNumId w:val="85"/>
  </w:num>
  <w:num w:numId="13">
    <w:abstractNumId w:val="83"/>
  </w:num>
  <w:num w:numId="14">
    <w:abstractNumId w:val="77"/>
  </w:num>
  <w:num w:numId="15">
    <w:abstractNumId w:val="73"/>
  </w:num>
  <w:num w:numId="16">
    <w:abstractNumId w:val="80"/>
  </w:num>
  <w:num w:numId="17">
    <w:abstractNumId w:val="75"/>
  </w:num>
  <w:num w:numId="18">
    <w:abstractNumId w:val="90"/>
  </w:num>
  <w:num w:numId="19">
    <w:abstractNumId w:val="91"/>
  </w:num>
  <w:num w:numId="20">
    <w:abstractNumId w:val="7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4565"/>
    <w:rsid w:val="0003608A"/>
    <w:rsid w:val="0004347F"/>
    <w:rsid w:val="0004750E"/>
    <w:rsid w:val="000837E4"/>
    <w:rsid w:val="00092CD3"/>
    <w:rsid w:val="000E255F"/>
    <w:rsid w:val="000E4367"/>
    <w:rsid w:val="000E55A4"/>
    <w:rsid w:val="001179B6"/>
    <w:rsid w:val="00126B89"/>
    <w:rsid w:val="00172E43"/>
    <w:rsid w:val="001D07D8"/>
    <w:rsid w:val="00226C54"/>
    <w:rsid w:val="0023193D"/>
    <w:rsid w:val="002866B9"/>
    <w:rsid w:val="002A3CA1"/>
    <w:rsid w:val="002A55FE"/>
    <w:rsid w:val="002C593E"/>
    <w:rsid w:val="002D677E"/>
    <w:rsid w:val="002E0E83"/>
    <w:rsid w:val="002E468B"/>
    <w:rsid w:val="00310A79"/>
    <w:rsid w:val="00310C4C"/>
    <w:rsid w:val="00323428"/>
    <w:rsid w:val="00345568"/>
    <w:rsid w:val="003573F1"/>
    <w:rsid w:val="003C621B"/>
    <w:rsid w:val="003D23EB"/>
    <w:rsid w:val="003F7B7F"/>
    <w:rsid w:val="00417A68"/>
    <w:rsid w:val="00435C81"/>
    <w:rsid w:val="004B76C4"/>
    <w:rsid w:val="004D6B51"/>
    <w:rsid w:val="0053585D"/>
    <w:rsid w:val="0055563A"/>
    <w:rsid w:val="00560F36"/>
    <w:rsid w:val="005D2AB0"/>
    <w:rsid w:val="005D5D8C"/>
    <w:rsid w:val="005F7D7F"/>
    <w:rsid w:val="00637C44"/>
    <w:rsid w:val="00660D68"/>
    <w:rsid w:val="00692E0C"/>
    <w:rsid w:val="006A5A41"/>
    <w:rsid w:val="006D4D10"/>
    <w:rsid w:val="006F165E"/>
    <w:rsid w:val="00707E0D"/>
    <w:rsid w:val="00717C90"/>
    <w:rsid w:val="00770135"/>
    <w:rsid w:val="00802477"/>
    <w:rsid w:val="00827AC3"/>
    <w:rsid w:val="00830F20"/>
    <w:rsid w:val="00831E6D"/>
    <w:rsid w:val="00844B0F"/>
    <w:rsid w:val="008506C5"/>
    <w:rsid w:val="008C5A18"/>
    <w:rsid w:val="008F0537"/>
    <w:rsid w:val="00937239"/>
    <w:rsid w:val="00937C55"/>
    <w:rsid w:val="00963846"/>
    <w:rsid w:val="00974279"/>
    <w:rsid w:val="009769FA"/>
    <w:rsid w:val="009E2552"/>
    <w:rsid w:val="009E33FC"/>
    <w:rsid w:val="009E49FB"/>
    <w:rsid w:val="00A07DA9"/>
    <w:rsid w:val="00A87F33"/>
    <w:rsid w:val="00AA3584"/>
    <w:rsid w:val="00AB0345"/>
    <w:rsid w:val="00AB3AE9"/>
    <w:rsid w:val="00AC5B91"/>
    <w:rsid w:val="00BA5285"/>
    <w:rsid w:val="00BD2F8C"/>
    <w:rsid w:val="00BF7C50"/>
    <w:rsid w:val="00C150EC"/>
    <w:rsid w:val="00C25282"/>
    <w:rsid w:val="00C34D69"/>
    <w:rsid w:val="00C36D9D"/>
    <w:rsid w:val="00C77392"/>
    <w:rsid w:val="00CA7653"/>
    <w:rsid w:val="00CB1DA9"/>
    <w:rsid w:val="00CD721D"/>
    <w:rsid w:val="00D06AC6"/>
    <w:rsid w:val="00D30ED4"/>
    <w:rsid w:val="00D67982"/>
    <w:rsid w:val="00D91CB3"/>
    <w:rsid w:val="00DA5F05"/>
    <w:rsid w:val="00DF21CF"/>
    <w:rsid w:val="00E02B08"/>
    <w:rsid w:val="00E555B6"/>
    <w:rsid w:val="00E574DE"/>
    <w:rsid w:val="00E92054"/>
    <w:rsid w:val="00EC198E"/>
    <w:rsid w:val="00ED58A7"/>
    <w:rsid w:val="00F12CAF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CFE6945-BF38-449F-BAE4-C99526C2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13559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centrum@centrumbusko.pl</cp:lastModifiedBy>
  <cp:revision>15</cp:revision>
  <cp:lastPrinted>2011-05-12T11:35:00Z</cp:lastPrinted>
  <dcterms:created xsi:type="dcterms:W3CDTF">2013-04-17T08:27:00Z</dcterms:created>
  <dcterms:modified xsi:type="dcterms:W3CDTF">2016-10-11T05:55:00Z</dcterms:modified>
</cp:coreProperties>
</file>